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0"/>
        <w:gridCol w:w="937"/>
        <w:gridCol w:w="198"/>
        <w:gridCol w:w="198"/>
        <w:gridCol w:w="5336"/>
        <w:gridCol w:w="1397"/>
        <w:gridCol w:w="429"/>
        <w:gridCol w:w="222"/>
      </w:tblGrid>
      <w:tr w:rsidR="00C563CA" w:rsidTr="00C563CA">
        <w:trPr>
          <w:trHeight w:val="290"/>
        </w:trPr>
        <w:tc>
          <w:tcPr>
            <w:tcW w:w="8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Topólka, dn.: 31.08.2022 r.</w:t>
            </w:r>
          </w:p>
        </w:tc>
      </w:tr>
      <w:tr w:rsidR="00C563CA" w:rsidTr="00C563CA">
        <w:trPr>
          <w:trHeight w:val="1160"/>
        </w:trPr>
        <w:tc>
          <w:tcPr>
            <w:tcW w:w="8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563CA" w:rsidRDefault="00C563CA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1. Uchwała </w:t>
            </w:r>
            <w:r>
              <w:rPr>
                <w:rFonts w:cstheme="minorHAnsi"/>
                <w:b/>
                <w:sz w:val="28"/>
                <w:szCs w:val="28"/>
              </w:rPr>
              <w:t>zmieniająca uchwałę Nr XI/97/19 z dnia 3 grudnia 2019 r. w sprawie  poboru w drodze inkasa podatku rolnego, podatku od nieruchomości, podatku leśnego i opłaty z tytułu posiadania psów oraz wyznaczenia inkasentów i określenia wysokości wynagrodzenia za inkaso</w:t>
            </w:r>
          </w:p>
        </w:tc>
      </w:tr>
      <w:tr w:rsidR="00C563CA" w:rsidTr="00C563CA">
        <w:trPr>
          <w:trHeight w:val="36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6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2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7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LINERT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Benon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LEWANDOWSKA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Anna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KOZIŃSKI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Tomasz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MURACZEWSKI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Ireneusz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KRUSZYNA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Piotr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WOJTYSIAK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 Adam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ZIELIŃSKA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Barbara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WASZAK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MIGDALSKA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Anna Maria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PIEKARSKI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Tadeusz Edward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MACIEJEWSKI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WYSOCKA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Weronika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DYKON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MICHALAK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Małgorzata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BORKOWSKI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563CA" w:rsidRDefault="00C563CA" w:rsidP="00C563CA">
      <w:r>
        <w:br w:type="page"/>
      </w:r>
    </w:p>
    <w:tbl>
      <w:tblPr>
        <w:tblW w:w="89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0"/>
        <w:gridCol w:w="937"/>
        <w:gridCol w:w="198"/>
        <w:gridCol w:w="198"/>
        <w:gridCol w:w="5336"/>
        <w:gridCol w:w="1397"/>
        <w:gridCol w:w="429"/>
        <w:gridCol w:w="222"/>
      </w:tblGrid>
      <w:tr w:rsidR="00C563CA" w:rsidTr="00C563CA">
        <w:trPr>
          <w:trHeight w:val="290"/>
        </w:trPr>
        <w:tc>
          <w:tcPr>
            <w:tcW w:w="190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37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290"/>
        </w:trPr>
        <w:tc>
          <w:tcPr>
            <w:tcW w:w="8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Topólka, dn.: 31.08.2022 r.</w:t>
            </w:r>
          </w:p>
        </w:tc>
      </w:tr>
      <w:tr w:rsidR="00C563CA" w:rsidTr="00C563CA">
        <w:trPr>
          <w:trHeight w:val="1160"/>
        </w:trPr>
        <w:tc>
          <w:tcPr>
            <w:tcW w:w="8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2. Uchwała </w:t>
            </w:r>
            <w:r>
              <w:rPr>
                <w:rFonts w:cstheme="minorHAnsi"/>
                <w:b/>
                <w:sz w:val="28"/>
                <w:szCs w:val="28"/>
              </w:rPr>
              <w:t>w sprawie określenia średniej ceny jednostki paliwa w gminie Topólka na rok szkolny 2022/2023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2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7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LINERT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Benon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LEWANDOWSKA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Anna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KOZIŃSKI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Tomasz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MURACZEWSKI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Marek Ireneusz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KRUSZYNA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Piotr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WOJTYSIAK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 Adam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ZIELIŃSKA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Barbara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WASZAK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MIGDALSKA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Anna Maria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PIEKARSKI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Tadeusz Edward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MACIEJEWSKI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WYSOCKA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Weronika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DYKON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MICHALAK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Małgorzata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BORKOWSKI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563CA" w:rsidRDefault="00C563CA" w:rsidP="00C563CA">
      <w:r>
        <w:br w:type="page"/>
      </w:r>
    </w:p>
    <w:tbl>
      <w:tblPr>
        <w:tblW w:w="8907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0"/>
        <w:gridCol w:w="937"/>
        <w:gridCol w:w="198"/>
        <w:gridCol w:w="198"/>
        <w:gridCol w:w="5336"/>
        <w:gridCol w:w="1397"/>
        <w:gridCol w:w="429"/>
        <w:gridCol w:w="222"/>
      </w:tblGrid>
      <w:tr w:rsidR="00C563CA" w:rsidTr="00C563CA">
        <w:trPr>
          <w:trHeight w:val="290"/>
        </w:trPr>
        <w:tc>
          <w:tcPr>
            <w:tcW w:w="190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37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290"/>
        </w:trPr>
        <w:tc>
          <w:tcPr>
            <w:tcW w:w="890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Topólka, dn.: 31.08.2022 r.</w:t>
            </w:r>
          </w:p>
        </w:tc>
      </w:tr>
      <w:tr w:rsidR="00C563CA" w:rsidTr="00C563CA">
        <w:trPr>
          <w:trHeight w:val="1160"/>
        </w:trPr>
        <w:tc>
          <w:tcPr>
            <w:tcW w:w="890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3. Uchwała </w:t>
            </w:r>
            <w:r>
              <w:rPr>
                <w:rFonts w:cstheme="minorHAnsi"/>
                <w:b/>
                <w:sz w:val="28"/>
                <w:szCs w:val="28"/>
              </w:rPr>
              <w:t>zmieniająca uchwałę Nr XXVI/202/18 Rady Gminy Topólka z dnia 22.03.2018 r. w sprawie określenia tygodniowego obowiązkowego wymiaru godzin zajęć pedagogów, psychologów, logopedów, terapeutów pedagogicznych i doradców zawodowych zatrudnionych w szkołach i placówkach, dla których organem prowadzącym jest Gmina Topólka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2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7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LINERT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Benon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LEWANDOWSKA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Anna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KOZIŃSKI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Tomasz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MURACZEWSKI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 Ireneusz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KRUSZYNA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Piotr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WOJTYSIAK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 Adam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ZIELIŃSKA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Barbara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WASZAK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MIGDALSKA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Anna Maria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PIEKARSKI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Tadeusz Edward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MACIEJEWSKI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Marek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WYSOCKA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Weronika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DYKON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Andrzej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 głosował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MICHALAK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Małgorzata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BORKOWSKI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Stanisław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63CA" w:rsidTr="00C563CA">
        <w:trPr>
          <w:trHeight w:val="310"/>
        </w:trPr>
        <w:tc>
          <w:tcPr>
            <w:tcW w:w="190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3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36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7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2" w:type="dxa"/>
            <w:shd w:val="clear" w:color="auto" w:fill="FFFFFF"/>
            <w:noWrap/>
            <w:vAlign w:val="bottom"/>
            <w:hideMark/>
          </w:tcPr>
          <w:p w:rsidR="00C563CA" w:rsidRDefault="00C5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760D2" w:rsidRDefault="00D760D2"/>
    <w:sectPr w:rsidR="00D760D2" w:rsidSect="00D7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3CA"/>
    <w:rsid w:val="000459AD"/>
    <w:rsid w:val="00187C01"/>
    <w:rsid w:val="002C0D3E"/>
    <w:rsid w:val="00562FE8"/>
    <w:rsid w:val="005E7B2F"/>
    <w:rsid w:val="006B5DA6"/>
    <w:rsid w:val="007A581C"/>
    <w:rsid w:val="007F5E56"/>
    <w:rsid w:val="00813E60"/>
    <w:rsid w:val="00A33D5B"/>
    <w:rsid w:val="00A62ECF"/>
    <w:rsid w:val="00AA4887"/>
    <w:rsid w:val="00C349E5"/>
    <w:rsid w:val="00C563CA"/>
    <w:rsid w:val="00D57718"/>
    <w:rsid w:val="00D760D2"/>
    <w:rsid w:val="00E15CCE"/>
    <w:rsid w:val="00F57A13"/>
    <w:rsid w:val="00FF0942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3CA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1</cp:revision>
  <dcterms:created xsi:type="dcterms:W3CDTF">2022-09-14T06:50:00Z</dcterms:created>
  <dcterms:modified xsi:type="dcterms:W3CDTF">2022-09-14T06:51:00Z</dcterms:modified>
</cp:coreProperties>
</file>